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Theme="minorEastAsia" w:hAnsiTheme="minorEastAsia" w:eastAsiaTheme="minorEastAsia"/>
          <w:color w:val="000000"/>
          <w:szCs w:val="32"/>
        </w:rPr>
      </w:pPr>
      <w:bookmarkStart w:id="1" w:name="_GoBack"/>
      <w:bookmarkEnd w:id="1"/>
      <w:r>
        <w:rPr>
          <w:rFonts w:hint="eastAsia" w:asciiTheme="minorEastAsia" w:hAnsiTheme="minorEastAsia" w:eastAsiaTheme="minorEastAsia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cs="方正小标宋简体" w:asciiTheme="minorEastAsia" w:hAnsiTheme="minorEastAsia" w:eastAsiaTheme="minorEastAsia"/>
          <w:color w:val="000000"/>
          <w:sz w:val="44"/>
          <w:szCs w:val="44"/>
        </w:rPr>
      </w:pPr>
      <w:r>
        <w:rPr>
          <w:rFonts w:hint="eastAsia" w:cs="方正小标宋简体" w:asciiTheme="minorEastAsia" w:hAnsiTheme="minorEastAsia" w:eastAsiaTheme="minorEastAsia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星月见证 长安街阅兵路段35小时焕然一新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消息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3分1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pacing w:val="-12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集体（朱岩、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陈晶磊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bookmarkStart w:id="0" w:name="OLE_LINK5"/>
            <w:r>
              <w:rPr>
                <w:rFonts w:asciiTheme="minorEastAsia" w:hAnsiTheme="minorEastAsia" w:eastAsiaTheme="minorEastAsia"/>
                <w:sz w:val="21"/>
                <w:szCs w:val="21"/>
              </w:rPr>
              <w:t>宋晨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吴重柳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赵焱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朱炜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张春明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、陈芃萱、陈博</w:t>
            </w:r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集体（陈楠、石云、管鹤淋、孟若冲）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 w:val="24"/>
                <w:szCs w:val="24"/>
              </w:rPr>
              <w:t>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 w:val="24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北京广播电视台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新闻频道《北京新闻》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9月8日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1"/>
              </w:rPr>
              <w:t>新媒体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2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CF74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纪念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中国人民抗日战争暨世界反法西斯战争胜利80周年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大会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作为重大国事活动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意义重大。北京市以“首善标准”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圆满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完成各项服务保障任务，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其中，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长安街建国门至复兴门路段道路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维修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养护工程是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首都干部群众高质量完成服务保障工作的一个缩影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6870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记者团队提前策划，独家全程跟踪拍摄，深入一线发掘亮点：8个作业面同步施工，工序衔接精确到分钟；严格把控沥青温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度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、摊铺厚度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渗水系数等核心工艺，接缝隐藏于停止线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于细节处彰显匠心；施工团队每日23时至次日4时作业，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仅用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7天累计35个小时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实现施工目标，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白天不断路、夜间不扰民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个记者组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分工协作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，连续奋战，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记录下这场高效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高质的道路修复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463E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作品画面庄重规整，镜头语言沉稳凝练，巧用延时摄影、数据可视化等手法，丰富信息层次，又强化视觉冲击力，契合重大主题报道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庄重大气基调。</w:t>
            </w:r>
          </w:p>
          <w:p w14:paraId="75523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传播上搭建电视、微信、抖音全媒体矩阵，全网阅读量突破700万。作品以小见大，生动展现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首都交通人的责任担当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“讲政治、能扛活、有情怀”的精神风貌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，体现出北京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践行“四个服务”的实际成效与城市精细化治理水平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，兼具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新闻价值、社会价值、行业示范价值和传播价值，是重大活动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服务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保障题材优质精品，展现了主流媒体讲好故事的能力。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cs="楷体" w:asciiTheme="minorEastAsia" w:hAnsiTheme="minorEastAsia" w:eastAsiaTheme="minor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cs="楷体" w:asciiTheme="minorEastAsia" w:hAnsiTheme="minorEastAsia" w:eastAsiaTheme="minor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https://weixin.qq.com/sph/AqitTcQyi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2.1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9EBB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该作品立足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纪念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中国人民抗日战争暨世界反法西斯战争胜利80周年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大会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这一重大契机，以小切口折射大格局、以具体实践彰显大担当，在立意、采编、表达、传播等方面均表现突出，是一篇兼具思想性、专业性与传播力的主旋律优质报道。</w:t>
            </w:r>
          </w:p>
          <w:p w14:paraId="63488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立意站位有高度。该作品不局限于工程本身的呈现，更深度挖掘背后蕴含的首都责任与治理智慧，生动展现了北京市以“首善标准”服务重大国事活动的坚定决心，以及践行“四个服务”、推进城市精细化治理的扎实成效，政治导向清晰，时代意义突出。</w:t>
            </w:r>
          </w:p>
          <w:p w14:paraId="71C6D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专业采编有厚度。作品坚持践行新闻“四力”，策划在前、独家拍摄，采访扎实、数据严谨、细节鲜活、时效突出。</w:t>
            </w:r>
          </w:p>
          <w:p w14:paraId="745D6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创作表达有亮度。作品制作精良，镜头语言沉稳大气，表现手法简约，摒弃生硬的专业解读，把专业工程内容转化为大众易懂的新闻叙事。</w:t>
            </w:r>
          </w:p>
          <w:p w14:paraId="27E54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pacing w:val="-2"/>
                <w:sz w:val="2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社会传播有热度。作品搭建全媒体传播矩阵，实现了正能量传播与大众关注度的双向提升。通过深度刻画首都交通人精益求精的奋斗群像，深刻诠释中国速度与大国匠心，凝聚了全社会爱国奋进的共识，弘扬了爱岗敬业、求真务实的时代正气，充分彰显了主流媒体坚守使命、传递时代正能量的责任与担当。</w:t>
            </w:r>
            <w:r>
              <w:rPr>
                <w:rFonts w:hint="eastAsia" w:asciiTheme="minorEastAsia" w:hAnsiTheme="minorEastAsia" w:eastAsiaTheme="minorEastAsia"/>
                <w:color w:val="000000"/>
                <w:spacing w:val="-2"/>
                <w:sz w:val="28"/>
              </w:rPr>
              <w:t xml:space="preserve">  </w:t>
            </w:r>
          </w:p>
          <w:p w14:paraId="31875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52" w:firstLineChars="200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pacing w:val="-2"/>
                <w:sz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pacing w:val="-2"/>
                <w:sz w:val="28"/>
              </w:rPr>
              <w:t xml:space="preserve">                   </w:t>
            </w:r>
          </w:p>
          <w:p w14:paraId="3109B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（盖单位公章）</w:t>
            </w:r>
            <w:r>
              <w:rPr>
                <w:rFonts w:hint="eastAsia" w:asciiTheme="minorEastAsia" w:hAnsiTheme="minorEastAsia" w:eastAsiaTheme="minorEastAsia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F11F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 xml:space="preserve">                                 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Theme="minorEastAsia" w:hAnsiTheme="minorEastAsia" w:eastAsiaTheme="minorEastAsia"/>
                <w:color w:val="000000"/>
                <w:sz w:val="28"/>
              </w:rPr>
              <w:t>年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asciiTheme="minorEastAsia" w:hAnsiTheme="minorEastAsia" w:eastAsiaTheme="minor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C46"/>
    <w:rsid w:val="000677CB"/>
    <w:rsid w:val="00085907"/>
    <w:rsid w:val="00155EF9"/>
    <w:rsid w:val="00211AEE"/>
    <w:rsid w:val="00411534"/>
    <w:rsid w:val="0041722E"/>
    <w:rsid w:val="0043240C"/>
    <w:rsid w:val="00455123"/>
    <w:rsid w:val="004E2585"/>
    <w:rsid w:val="00501D60"/>
    <w:rsid w:val="005115BA"/>
    <w:rsid w:val="0057696B"/>
    <w:rsid w:val="00581793"/>
    <w:rsid w:val="005A45B5"/>
    <w:rsid w:val="00651F2C"/>
    <w:rsid w:val="00694A8E"/>
    <w:rsid w:val="006D22F9"/>
    <w:rsid w:val="006E097A"/>
    <w:rsid w:val="007B7177"/>
    <w:rsid w:val="00804B4D"/>
    <w:rsid w:val="00821E63"/>
    <w:rsid w:val="00835773"/>
    <w:rsid w:val="008B226E"/>
    <w:rsid w:val="00994C89"/>
    <w:rsid w:val="009D4EB1"/>
    <w:rsid w:val="009F3C46"/>
    <w:rsid w:val="00A8028F"/>
    <w:rsid w:val="00A910B9"/>
    <w:rsid w:val="00BB46DA"/>
    <w:rsid w:val="00C10B45"/>
    <w:rsid w:val="00CC7E95"/>
    <w:rsid w:val="00D1590B"/>
    <w:rsid w:val="00D6581A"/>
    <w:rsid w:val="00EA3573"/>
    <w:rsid w:val="00ED07CA"/>
    <w:rsid w:val="099113EA"/>
    <w:rsid w:val="103E4A53"/>
    <w:rsid w:val="291819B2"/>
    <w:rsid w:val="33363900"/>
    <w:rsid w:val="4CA94913"/>
    <w:rsid w:val="5A3D2537"/>
    <w:rsid w:val="5D250E1A"/>
    <w:rsid w:val="70CD2B43"/>
    <w:rsid w:val="7307044B"/>
    <w:rsid w:val="73F26870"/>
    <w:rsid w:val="F6BD1E99"/>
    <w:rsid w:val="FFFEA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0"/>
    <w:rPr>
      <w:rFonts w:eastAsia="方正仿宋_GB2312"/>
      <w:kern w:val="2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1229</Words>
  <Characters>1279</Characters>
  <Lines>12</Lines>
  <Paragraphs>3</Paragraphs>
  <TotalTime>77</TotalTime>
  <ScaleCrop>false</ScaleCrop>
  <LinksUpToDate>false</LinksUpToDate>
  <CharactersWithSpaces>1387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2026-05-06T11:29:00Z</dcterms:created>
  <dc:creator>EDY</dc:creator>
  <cp:lastModifiedBy>pc</cp:lastModifiedBy>
  <cp:lastPrinted>2026-05-21T06:42:24Z</cp:lastPrinted>
  <dcterms:modified xsi:type="dcterms:W3CDTF">2026-05-21T06:42:28Z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